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D501" w14:textId="77777777" w:rsidR="00075D6B" w:rsidRPr="00800D9B" w:rsidRDefault="00075D6B" w:rsidP="00DC5CC4">
      <w:pPr>
        <w:rPr>
          <w:rFonts w:asciiTheme="minorHAnsi" w:hAnsiTheme="minorHAnsi" w:cstheme="minorHAnsi"/>
          <w:sz w:val="22"/>
          <w:szCs w:val="22"/>
        </w:rPr>
      </w:pPr>
    </w:p>
    <w:p w14:paraId="2BCF36DF" w14:textId="201280A7" w:rsidR="00F9427C" w:rsidRPr="00800D9B" w:rsidRDefault="00F9427C" w:rsidP="00F942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0D9B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  <w:r w:rsidR="00C53744">
        <w:rPr>
          <w:rFonts w:asciiTheme="minorHAnsi" w:hAnsiTheme="minorHAnsi" w:cstheme="minorHAnsi"/>
          <w:b/>
          <w:bCs/>
          <w:sz w:val="22"/>
          <w:szCs w:val="22"/>
        </w:rPr>
        <w:t xml:space="preserve"> and Person Specification</w:t>
      </w:r>
    </w:p>
    <w:p w14:paraId="4778D9A2" w14:textId="77777777" w:rsidR="00F9427C" w:rsidRPr="00800D9B" w:rsidRDefault="00F9427C" w:rsidP="00F9427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0ABB7D" w14:textId="57432B80" w:rsidR="00F9427C" w:rsidRDefault="00F9427C" w:rsidP="00ED5C2A">
      <w:pPr>
        <w:ind w:left="2160" w:right="340" w:hanging="21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00D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Role:</w:t>
      </w:r>
      <w:r w:rsidRPr="00800D9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00D9B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00D9B" w:rsidRPr="00800D9B">
        <w:rPr>
          <w:rFonts w:asciiTheme="minorHAnsi" w:hAnsiTheme="minorHAnsi" w:cstheme="minorHAnsi"/>
          <w:bCs/>
          <w:color w:val="000000"/>
          <w:sz w:val="22"/>
          <w:szCs w:val="22"/>
        </w:rPr>
        <w:t>Deputy Exams Officer</w:t>
      </w:r>
      <w:r w:rsidRPr="00800D9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6E8BEA4" w14:textId="77777777" w:rsidR="00ED5C2A" w:rsidRPr="00800D9B" w:rsidRDefault="00ED5C2A" w:rsidP="00ED5C2A">
      <w:pPr>
        <w:ind w:left="2160" w:right="340" w:hanging="21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8C770EB" w14:textId="08F871E9" w:rsidR="00F9427C" w:rsidRPr="00800D9B" w:rsidRDefault="00F9427C" w:rsidP="00F9427C">
      <w:pPr>
        <w:ind w:right="3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00D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Reporting to:</w:t>
      </w:r>
      <w:r w:rsidRPr="00800D9B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00D9B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800D9B" w:rsidRPr="00800D9B">
        <w:rPr>
          <w:rFonts w:asciiTheme="minorHAnsi" w:hAnsiTheme="minorHAnsi" w:cstheme="minorHAnsi"/>
          <w:bCs/>
          <w:color w:val="000000"/>
          <w:sz w:val="22"/>
          <w:szCs w:val="22"/>
        </w:rPr>
        <w:t>Exams Officer</w:t>
      </w:r>
    </w:p>
    <w:p w14:paraId="2643D54B" w14:textId="77777777" w:rsidR="00F9427C" w:rsidRPr="00800D9B" w:rsidRDefault="00F9427C" w:rsidP="00F9427C">
      <w:pPr>
        <w:ind w:right="3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E9B6E78" w14:textId="4A7ECF2E" w:rsidR="00A822BB" w:rsidRDefault="00F9427C" w:rsidP="00A822BB">
      <w:pPr>
        <w:pStyle w:val="BodyText3"/>
        <w:spacing w:line="360" w:lineRule="auto"/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800D9B">
        <w:rPr>
          <w:rFonts w:asciiTheme="minorHAnsi" w:hAnsiTheme="minorHAnsi" w:cstheme="minorHAnsi"/>
          <w:b/>
          <w:bCs/>
          <w:sz w:val="22"/>
          <w:szCs w:val="22"/>
        </w:rPr>
        <w:t>Hours:</w:t>
      </w:r>
      <w:r w:rsidRPr="00800D9B">
        <w:rPr>
          <w:rFonts w:asciiTheme="minorHAnsi" w:hAnsiTheme="minorHAnsi" w:cstheme="minorHAnsi"/>
          <w:bCs/>
          <w:sz w:val="22"/>
          <w:szCs w:val="22"/>
        </w:rPr>
        <w:tab/>
      </w:r>
      <w:r w:rsidR="00CB3374">
        <w:rPr>
          <w:rFonts w:asciiTheme="minorHAnsi" w:hAnsiTheme="minorHAnsi" w:cstheme="minorHAnsi"/>
          <w:bCs/>
          <w:sz w:val="22"/>
          <w:szCs w:val="22"/>
        </w:rPr>
        <w:t xml:space="preserve">Term Time </w:t>
      </w:r>
      <w:r w:rsidR="00ED5C2A">
        <w:rPr>
          <w:rFonts w:asciiTheme="minorHAnsi" w:hAnsiTheme="minorHAnsi" w:cstheme="minorHAnsi"/>
          <w:bCs/>
          <w:sz w:val="22"/>
          <w:szCs w:val="22"/>
        </w:rPr>
        <w:t>plus 2 weeks to be worked in the summer holidays.</w:t>
      </w:r>
    </w:p>
    <w:p w14:paraId="7DDEE75B" w14:textId="738C4E60" w:rsidR="00ED5C2A" w:rsidRPr="00ED5C2A" w:rsidRDefault="00ED5C2A" w:rsidP="00A822BB">
      <w:pPr>
        <w:pStyle w:val="BodyText3"/>
        <w:spacing w:line="360" w:lineRule="auto"/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D5C2A">
        <w:rPr>
          <w:rFonts w:asciiTheme="minorHAnsi" w:hAnsiTheme="minorHAnsi" w:cstheme="minorHAnsi"/>
          <w:bCs/>
          <w:sz w:val="22"/>
          <w:szCs w:val="22"/>
        </w:rPr>
        <w:t>Hours will be discussed at interview but up to 37.5 h per week during the summer term.</w:t>
      </w:r>
    </w:p>
    <w:p w14:paraId="5340E36E" w14:textId="6D48F33C" w:rsidR="0027624B" w:rsidRPr="0027624B" w:rsidRDefault="0027624B" w:rsidP="0027624B">
      <w:pPr>
        <w:pStyle w:val="BodyText3"/>
        <w:ind w:left="1440" w:hanging="1440"/>
        <w:jc w:val="both"/>
        <w:rPr>
          <w:rFonts w:asciiTheme="minorHAnsi" w:eastAsia="Time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Salary: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624B">
        <w:rPr>
          <w:rFonts w:asciiTheme="minorHAnsi" w:hAnsiTheme="minorHAnsi" w:cstheme="minorHAnsi"/>
          <w:bCs/>
          <w:sz w:val="22"/>
          <w:szCs w:val="22"/>
        </w:rPr>
        <w:t>FTE £2</w:t>
      </w:r>
      <w:r w:rsidRPr="0027624B">
        <w:rPr>
          <w:rFonts w:ascii="Calibri" w:hAnsi="Calibri" w:cs="Calibri"/>
          <w:sz w:val="22"/>
          <w:szCs w:val="22"/>
        </w:rPr>
        <w:t>5,000 - £27,000; subject to skills and experience.</w:t>
      </w:r>
    </w:p>
    <w:p w14:paraId="62833CAC" w14:textId="1B398C76" w:rsidR="00F9427C" w:rsidRPr="00800D9B" w:rsidRDefault="00F9427C" w:rsidP="00F9427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2C0FD9D" w14:textId="77777777" w:rsidR="00C435F3" w:rsidRPr="00C435F3" w:rsidRDefault="00800D9B" w:rsidP="00800D9B">
      <w:pPr>
        <w:rPr>
          <w:rFonts w:asciiTheme="minorHAnsi" w:hAnsiTheme="minorHAnsi" w:cstheme="minorHAnsi"/>
          <w:b/>
          <w:sz w:val="22"/>
          <w:szCs w:val="22"/>
        </w:rPr>
      </w:pPr>
      <w:r w:rsidRPr="00C435F3">
        <w:rPr>
          <w:rFonts w:asciiTheme="minorHAnsi" w:hAnsiTheme="minorHAnsi" w:cstheme="minorHAnsi"/>
          <w:b/>
          <w:sz w:val="22"/>
          <w:szCs w:val="22"/>
        </w:rPr>
        <w:t>Job</w:t>
      </w:r>
      <w:r w:rsidR="00C435F3" w:rsidRPr="00C435F3"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40BC18AD" w14:textId="77777777" w:rsidR="00C435F3" w:rsidRDefault="00C435F3" w:rsidP="00800D9B">
      <w:pPr>
        <w:rPr>
          <w:rFonts w:asciiTheme="minorHAnsi" w:hAnsiTheme="minorHAnsi" w:cstheme="minorHAnsi"/>
          <w:sz w:val="22"/>
          <w:szCs w:val="22"/>
        </w:rPr>
      </w:pPr>
    </w:p>
    <w:p w14:paraId="1D7D61C8" w14:textId="40CE2DB4" w:rsidR="00800D9B" w:rsidRDefault="00800D9B" w:rsidP="00800D9B">
      <w:pPr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The Deputy Exams Officer supports the Exams Officer in the planning, delivery and reporting of public exams for years 11 to 13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800D9B">
        <w:rPr>
          <w:rFonts w:asciiTheme="minorHAnsi" w:hAnsiTheme="minorHAnsi" w:cstheme="minorHAnsi"/>
          <w:sz w:val="22"/>
          <w:szCs w:val="22"/>
        </w:rPr>
        <w:t>is responsible for the planning and delivery of internal school exams for years 7 to 13.</w:t>
      </w:r>
    </w:p>
    <w:p w14:paraId="51F37B31" w14:textId="77777777" w:rsidR="00800D9B" w:rsidRPr="00800D9B" w:rsidRDefault="00800D9B" w:rsidP="00800D9B">
      <w:pPr>
        <w:rPr>
          <w:rFonts w:asciiTheme="minorHAnsi" w:hAnsiTheme="minorHAnsi" w:cstheme="minorHAnsi"/>
          <w:sz w:val="22"/>
          <w:szCs w:val="22"/>
        </w:rPr>
      </w:pPr>
    </w:p>
    <w:p w14:paraId="6E1CE66F" w14:textId="77777777" w:rsidR="00800D9B" w:rsidRPr="00800D9B" w:rsidRDefault="00800D9B" w:rsidP="00800D9B">
      <w:pPr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The post holder undertakes the following duties and responsibilities in respect of public exams:</w:t>
      </w:r>
    </w:p>
    <w:p w14:paraId="65C113AD" w14:textId="77777777" w:rsidR="00800D9B" w:rsidRPr="00800D9B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support the Exams Officer with public exams by</w:t>
      </w:r>
    </w:p>
    <w:p w14:paraId="3B1CCEA8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generating individual exam timetables, including clashes</w:t>
      </w:r>
    </w:p>
    <w:p w14:paraId="5B30D1B4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liaise with the Cover Manager to ensure invigilators are booked</w:t>
      </w:r>
    </w:p>
    <w:p w14:paraId="7AE9DBF3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coordinating MFL external exam arrangements</w:t>
      </w:r>
    </w:p>
    <w:p w14:paraId="78A7F940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liaising with Cambridge International regarding</w:t>
      </w:r>
    </w:p>
    <w:p w14:paraId="5F1215BE" w14:textId="77777777" w:rsidR="00800D9B" w:rsidRPr="00800D9B" w:rsidRDefault="00800D9B" w:rsidP="00800D9B">
      <w:pPr>
        <w:pStyle w:val="ListParagraph"/>
        <w:numPr>
          <w:ilvl w:val="2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forecast grades</w:t>
      </w:r>
    </w:p>
    <w:p w14:paraId="53D8FFDA" w14:textId="77777777" w:rsidR="00800D9B" w:rsidRPr="00800D9B" w:rsidRDefault="00800D9B" w:rsidP="00800D9B">
      <w:pPr>
        <w:pStyle w:val="ListParagraph"/>
        <w:numPr>
          <w:ilvl w:val="2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MFL arrangements</w:t>
      </w:r>
    </w:p>
    <w:p w14:paraId="46DC2244" w14:textId="58E2DF5A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00D9B">
        <w:rPr>
          <w:rFonts w:asciiTheme="minorHAnsi" w:hAnsiTheme="minorHAnsi" w:cstheme="minorHAnsi"/>
          <w:sz w:val="22"/>
          <w:szCs w:val="22"/>
        </w:rPr>
        <w:t>ubmitting the declaration of interest</w:t>
      </w:r>
    </w:p>
    <w:p w14:paraId="061B5CE7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assisting with the arrival and distribution of exam scripts</w:t>
      </w:r>
    </w:p>
    <w:p w14:paraId="62C7C75B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processing requests for special considerations as and when they arise, liaising sensitively with candidates, parents and section heads in this regard</w:t>
      </w:r>
    </w:p>
    <w:p w14:paraId="2537EC2A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responding to candidate/parental enquiries regarding marks and grade boundaries</w:t>
      </w:r>
    </w:p>
    <w:p w14:paraId="6D6BD5A1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processing requests for post-exam services</w:t>
      </w:r>
    </w:p>
    <w:p w14:paraId="5CEF818A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ensure timely receipt and distribution of certificates, liaising with Exam Boards where necessary</w:t>
      </w:r>
    </w:p>
    <w:p w14:paraId="6B49754E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prepare the data submission to ISICS</w:t>
      </w:r>
    </w:p>
    <w:p w14:paraId="7C2619EF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 xml:space="preserve">manage </w:t>
      </w:r>
      <w:proofErr w:type="spellStart"/>
      <w:r w:rsidRPr="00800D9B">
        <w:rPr>
          <w:rFonts w:asciiTheme="minorHAnsi" w:hAnsiTheme="minorHAnsi" w:cstheme="minorHAnsi"/>
          <w:sz w:val="22"/>
          <w:szCs w:val="22"/>
        </w:rPr>
        <w:t>ResultsPlus</w:t>
      </w:r>
      <w:proofErr w:type="spellEnd"/>
      <w:r w:rsidRPr="00800D9B">
        <w:rPr>
          <w:rFonts w:asciiTheme="minorHAnsi" w:hAnsiTheme="minorHAnsi" w:cstheme="minorHAnsi"/>
          <w:sz w:val="22"/>
          <w:szCs w:val="22"/>
        </w:rPr>
        <w:t xml:space="preserve"> (or equivalent) for Heads of Department</w:t>
      </w:r>
    </w:p>
    <w:p w14:paraId="5CBDD58A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being a daily exam supervisor</w:t>
      </w:r>
    </w:p>
    <w:p w14:paraId="79B608BD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deputise for the Exams Officer in an emergency</w:t>
      </w:r>
    </w:p>
    <w:p w14:paraId="577A334B" w14:textId="77777777" w:rsidR="00800D9B" w:rsidRPr="00800D9B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support the Exams Officer with university entrance exams as required</w:t>
      </w:r>
    </w:p>
    <w:p w14:paraId="060EAF2C" w14:textId="77777777" w:rsidR="00800D9B" w:rsidRPr="00800D9B" w:rsidRDefault="00800D9B" w:rsidP="00800D9B">
      <w:pPr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The post holder undertakes the following duties and responsibilities in respect of internal school exams:</w:t>
      </w:r>
    </w:p>
    <w:p w14:paraId="7C62E62D" w14:textId="77777777" w:rsidR="00800D9B" w:rsidRPr="00800D9B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Develop the exam timetable in good time for the following internal school exams</w:t>
      </w:r>
    </w:p>
    <w:p w14:paraId="79253937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U5 and U6 trial exams in the spring term</w:t>
      </w:r>
    </w:p>
    <w:p w14:paraId="2410F056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L6 exams in the summer term</w:t>
      </w:r>
    </w:p>
    <w:p w14:paraId="38E0E8BC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Middle School and Middle 5 exams in the summer term</w:t>
      </w:r>
    </w:p>
    <w:p w14:paraId="274D57CE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lastRenderedPageBreak/>
        <w:t>Catch up days and rescheduled exams</w:t>
      </w:r>
    </w:p>
    <w:p w14:paraId="5D2E35B4" w14:textId="77777777" w:rsidR="00800D9B" w:rsidRPr="00800D9B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Liaise with the Cover Manager to ensure invigilators are booked</w:t>
      </w:r>
    </w:p>
    <w:p w14:paraId="2D2C4AA0" w14:textId="66D78753" w:rsidR="00800D9B" w:rsidRPr="001329CA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produce the timetable for internal exams for all year groups</w:t>
      </w:r>
      <w:bookmarkStart w:id="0" w:name="_GoBack"/>
      <w:bookmarkEnd w:id="0"/>
    </w:p>
    <w:p w14:paraId="34088471" w14:textId="77777777" w:rsidR="00800D9B" w:rsidRPr="00800D9B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liaise with key stakeholders for internal exams to ensure that all arrangements are in place</w:t>
      </w:r>
    </w:p>
    <w:p w14:paraId="45CDB4DF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maintenance team for room set up</w:t>
      </w:r>
    </w:p>
    <w:p w14:paraId="7FA0B656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Head of Individual Needs to ensure all candidates with access arrangements have the appropriate set up</w:t>
      </w:r>
    </w:p>
    <w:p w14:paraId="537FED96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IT to ensure the provision of exam laptops and staffing support</w:t>
      </w:r>
    </w:p>
    <w:p w14:paraId="6DCA8681" w14:textId="77777777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Heads of Department to ensure timely delivery and collection of exam scripts</w:t>
      </w:r>
    </w:p>
    <w:p w14:paraId="74522106" w14:textId="676D155C" w:rsidR="00800D9B" w:rsidRPr="00800D9B" w:rsidRDefault="00800D9B" w:rsidP="00800D9B">
      <w:pPr>
        <w:pStyle w:val="ListParagraph"/>
        <w:numPr>
          <w:ilvl w:val="1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Cover Manager to ensure appropriate rooming and staffing of exams and daily cross checking of staff with cover rota during the exam period</w:t>
      </w:r>
    </w:p>
    <w:p w14:paraId="0DC9CA22" w14:textId="77777777" w:rsidR="00800D9B" w:rsidRPr="00800D9B" w:rsidRDefault="00800D9B" w:rsidP="00800D9B">
      <w:pPr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In addition, the post holder undertakes the following general duties and responsibilities:</w:t>
      </w:r>
    </w:p>
    <w:p w14:paraId="115C4402" w14:textId="77777777" w:rsidR="00800D9B" w:rsidRPr="00800D9B" w:rsidRDefault="00800D9B" w:rsidP="00800D9B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coordinating regular exam team meetings</w:t>
      </w:r>
    </w:p>
    <w:p w14:paraId="1BA9C969" w14:textId="77777777" w:rsidR="00800D9B" w:rsidRPr="00800D9B" w:rsidRDefault="00800D9B" w:rsidP="00800D9B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maintaining the minutes and supporting administrative documents and online resources (including the exam calendar) for the exam team and attending all team meetings</w:t>
      </w:r>
    </w:p>
    <w:p w14:paraId="5BA07BF6" w14:textId="77777777" w:rsidR="00800D9B" w:rsidRPr="00800D9B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acquiring and providing ad hoc information as required (for example reports to Governors)</w:t>
      </w:r>
    </w:p>
    <w:p w14:paraId="117F0A00" w14:textId="758B94CD" w:rsidR="00800D9B" w:rsidRPr="00800D9B" w:rsidRDefault="00800D9B" w:rsidP="00800D9B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undertaking any other duties which may reasonably be regarded as within the nature of the duties and responsibilities/grade of the post as defined</w:t>
      </w:r>
    </w:p>
    <w:p w14:paraId="51AF6E93" w14:textId="06D863BA" w:rsidR="00800D9B" w:rsidRDefault="00800D9B" w:rsidP="00800D9B">
      <w:pPr>
        <w:rPr>
          <w:rFonts w:asciiTheme="minorHAnsi" w:hAnsiTheme="minorHAnsi" w:cstheme="minorHAnsi"/>
          <w:b/>
          <w:sz w:val="22"/>
          <w:szCs w:val="22"/>
        </w:rPr>
      </w:pPr>
      <w:r w:rsidRPr="00800D9B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367695BC" w14:textId="77777777" w:rsidR="00800D9B" w:rsidRPr="00800D9B" w:rsidRDefault="00800D9B" w:rsidP="00800D9B">
      <w:pPr>
        <w:rPr>
          <w:rFonts w:asciiTheme="minorHAnsi" w:hAnsiTheme="minorHAnsi" w:cstheme="minorHAnsi"/>
          <w:b/>
          <w:sz w:val="22"/>
          <w:szCs w:val="22"/>
        </w:rPr>
      </w:pPr>
    </w:p>
    <w:p w14:paraId="5231EFAB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efficient and methodical administrative skills</w:t>
      </w:r>
    </w:p>
    <w:p w14:paraId="60C44D09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able to articulate and be able to deals sensitively with a variety of situations with teachers, invigilators, pupils, parents and exam board representatives</w:t>
      </w:r>
    </w:p>
    <w:p w14:paraId="65CC2AE8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clear oral and written communication skills (telephone, letter, e-mail)</w:t>
      </w:r>
    </w:p>
    <w:p w14:paraId="649701E9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the confidence to use a variety of IT applications, particularly spreadsheets and databases</w:t>
      </w:r>
    </w:p>
    <w:p w14:paraId="10313C9C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the ability to work to deadlines and to manage priorities</w:t>
      </w:r>
    </w:p>
    <w:p w14:paraId="4BEEF4E7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an understanding of the importance of confidentiality</w:t>
      </w:r>
    </w:p>
    <w:p w14:paraId="29361FA8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>the ability to be self-motivated, show initiative and be flexible</w:t>
      </w:r>
    </w:p>
    <w:p w14:paraId="1C692C6D" w14:textId="77777777" w:rsidR="00800D9B" w:rsidRPr="00800D9B" w:rsidRDefault="00800D9B" w:rsidP="00800D9B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0D9B">
        <w:rPr>
          <w:rFonts w:asciiTheme="minorHAnsi" w:hAnsiTheme="minorHAnsi" w:cstheme="minorHAnsi"/>
          <w:sz w:val="22"/>
          <w:szCs w:val="22"/>
        </w:rPr>
        <w:t xml:space="preserve">available to work during the summer holidays, </w:t>
      </w:r>
      <w:proofErr w:type="gramStart"/>
      <w:r w:rsidRPr="00800D9B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800D9B">
        <w:rPr>
          <w:rFonts w:asciiTheme="minorHAnsi" w:hAnsiTheme="minorHAnsi" w:cstheme="minorHAnsi"/>
          <w:sz w:val="22"/>
          <w:szCs w:val="22"/>
        </w:rPr>
        <w:t xml:space="preserve"> process examination results</w:t>
      </w:r>
    </w:p>
    <w:p w14:paraId="09CE5726" w14:textId="77777777" w:rsidR="00800D9B" w:rsidRPr="00800D9B" w:rsidRDefault="00800D9B" w:rsidP="00F9427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800D9B" w:rsidRPr="00800D9B" w:rsidSect="00CB1EFB">
      <w:headerReference w:type="default" r:id="rId10"/>
      <w:footerReference w:type="default" r:id="rId11"/>
      <w:pgSz w:w="11906" w:h="16838"/>
      <w:pgMar w:top="184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C7E4" w14:textId="77777777" w:rsidR="00675F87" w:rsidRDefault="00675F87" w:rsidP="006B2D28">
      <w:r>
        <w:separator/>
      </w:r>
    </w:p>
  </w:endnote>
  <w:endnote w:type="continuationSeparator" w:id="0">
    <w:p w14:paraId="6BCF9AD9" w14:textId="77777777" w:rsidR="00675F87" w:rsidRDefault="00675F87" w:rsidP="006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7551" w14:textId="77777777" w:rsidR="006B2D28" w:rsidRDefault="00A16496" w:rsidP="006B2D28">
    <w:pPr>
      <w:pStyle w:val="Footer"/>
      <w:ind w:left="-1428"/>
    </w:pPr>
    <w:r>
      <w:rPr>
        <w:noProof/>
        <w:lang w:eastAsia="en-GB"/>
      </w:rPr>
      <w:drawing>
        <wp:inline distT="0" distB="0" distL="0" distR="0" wp14:anchorId="60D01F95" wp14:editId="2B587E4F">
          <wp:extent cx="7559040" cy="906780"/>
          <wp:effectExtent l="0" t="0" r="3810" b="7620"/>
          <wp:docPr id="1" name="Picture 1" descr="HabsGirls-Logo-A4Footer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bsGirls-Logo-A4Footer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2378" w14:textId="77777777" w:rsidR="00675F87" w:rsidRDefault="00675F87" w:rsidP="006B2D28">
      <w:r>
        <w:separator/>
      </w:r>
    </w:p>
  </w:footnote>
  <w:footnote w:type="continuationSeparator" w:id="0">
    <w:p w14:paraId="2DE8406C" w14:textId="77777777" w:rsidR="00675F87" w:rsidRDefault="00675F87" w:rsidP="006B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6D43" w14:textId="77777777" w:rsidR="006B2D28" w:rsidRDefault="00A16496" w:rsidP="006B2D28">
    <w:pPr>
      <w:pStyle w:val="Header"/>
      <w:ind w:left="-1428"/>
    </w:pPr>
    <w:r>
      <w:rPr>
        <w:noProof/>
        <w:lang w:eastAsia="en-GB"/>
      </w:rPr>
      <w:drawing>
        <wp:inline distT="0" distB="0" distL="0" distR="0" wp14:anchorId="5D733DE2" wp14:editId="2919E0C1">
          <wp:extent cx="7559040" cy="1005840"/>
          <wp:effectExtent l="0" t="0" r="3810" b="3810"/>
          <wp:docPr id="2" name="Picture 2" descr="HabsGirls-Logo-A4 Headed Paper-Head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sGirls-Logo-A4 Headed Paper-Head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A92"/>
    <w:multiLevelType w:val="hybridMultilevel"/>
    <w:tmpl w:val="EBBC4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851"/>
    <w:multiLevelType w:val="hybridMultilevel"/>
    <w:tmpl w:val="E4B0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52B"/>
    <w:multiLevelType w:val="hybridMultilevel"/>
    <w:tmpl w:val="B09E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0B3"/>
    <w:multiLevelType w:val="hybridMultilevel"/>
    <w:tmpl w:val="B508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961"/>
    <w:multiLevelType w:val="hybridMultilevel"/>
    <w:tmpl w:val="04A0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72E"/>
    <w:multiLevelType w:val="hybridMultilevel"/>
    <w:tmpl w:val="D06C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3EB1"/>
    <w:multiLevelType w:val="hybridMultilevel"/>
    <w:tmpl w:val="617EA644"/>
    <w:lvl w:ilvl="0" w:tplc="606A33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368C"/>
    <w:multiLevelType w:val="hybridMultilevel"/>
    <w:tmpl w:val="A2A6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3226F"/>
    <w:multiLevelType w:val="hybridMultilevel"/>
    <w:tmpl w:val="5482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E223D"/>
    <w:multiLevelType w:val="hybridMultilevel"/>
    <w:tmpl w:val="F6001A72"/>
    <w:lvl w:ilvl="0" w:tplc="93A4616A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060EF"/>
    <w:multiLevelType w:val="hybridMultilevel"/>
    <w:tmpl w:val="49A0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17793"/>
    <w:multiLevelType w:val="hybridMultilevel"/>
    <w:tmpl w:val="43A6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D6AA8"/>
    <w:multiLevelType w:val="hybridMultilevel"/>
    <w:tmpl w:val="95185A66"/>
    <w:lvl w:ilvl="0" w:tplc="93A4616A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87"/>
    <w:rsid w:val="00075D6B"/>
    <w:rsid w:val="00082164"/>
    <w:rsid w:val="000B75B4"/>
    <w:rsid w:val="001329CA"/>
    <w:rsid w:val="00151560"/>
    <w:rsid w:val="0027624B"/>
    <w:rsid w:val="003542ED"/>
    <w:rsid w:val="003734BA"/>
    <w:rsid w:val="005A5070"/>
    <w:rsid w:val="005B3241"/>
    <w:rsid w:val="005C05E2"/>
    <w:rsid w:val="005C5CB1"/>
    <w:rsid w:val="005D3933"/>
    <w:rsid w:val="005F5CD3"/>
    <w:rsid w:val="006234A4"/>
    <w:rsid w:val="00662DF6"/>
    <w:rsid w:val="00675F87"/>
    <w:rsid w:val="006B2D28"/>
    <w:rsid w:val="006E2457"/>
    <w:rsid w:val="00800226"/>
    <w:rsid w:val="00800D9B"/>
    <w:rsid w:val="00851826"/>
    <w:rsid w:val="00857355"/>
    <w:rsid w:val="009A17D2"/>
    <w:rsid w:val="00A16496"/>
    <w:rsid w:val="00A70E77"/>
    <w:rsid w:val="00A822BB"/>
    <w:rsid w:val="00B45E4E"/>
    <w:rsid w:val="00BD7D0C"/>
    <w:rsid w:val="00C435F3"/>
    <w:rsid w:val="00C53744"/>
    <w:rsid w:val="00C93909"/>
    <w:rsid w:val="00CB1EFB"/>
    <w:rsid w:val="00CB3374"/>
    <w:rsid w:val="00CB43D6"/>
    <w:rsid w:val="00D2418A"/>
    <w:rsid w:val="00DC5CC4"/>
    <w:rsid w:val="00E95E75"/>
    <w:rsid w:val="00ED5C2A"/>
    <w:rsid w:val="00F21DCA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A9F821"/>
  <w15:docId w15:val="{3B9E244B-A30E-4EE7-840C-5DB58A8B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F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75F8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D28"/>
  </w:style>
  <w:style w:type="paragraph" w:styleId="Footer">
    <w:name w:val="footer"/>
    <w:basedOn w:val="Normal"/>
    <w:link w:val="FooterChar"/>
    <w:uiPriority w:val="99"/>
    <w:unhideWhenUsed/>
    <w:rsid w:val="006B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D28"/>
  </w:style>
  <w:style w:type="paragraph" w:styleId="BalloonText">
    <w:name w:val="Balloon Text"/>
    <w:basedOn w:val="Normal"/>
    <w:link w:val="BalloonTextChar"/>
    <w:uiPriority w:val="99"/>
    <w:semiHidden/>
    <w:unhideWhenUsed/>
    <w:rsid w:val="00857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5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A5070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070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5A5070"/>
    <w:pPr>
      <w:spacing w:after="0" w:line="240" w:lineRule="auto"/>
    </w:pPr>
    <w:rPr>
      <w:rFonts w:ascii="Calibri" w:eastAsia="MS Mincho" w:hAnsi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675F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75F8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75F87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">
    <w:name w:val="Body Text"/>
    <w:basedOn w:val="Normal"/>
    <w:link w:val="BodyTextChar"/>
    <w:semiHidden/>
    <w:rsid w:val="00075D6B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75D6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A16496"/>
    <w:pPr>
      <w:jc w:val="center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164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05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05E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5E2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D46BA4F3274E8CC6CCFE83EFCC79" ma:contentTypeVersion="0" ma:contentTypeDescription="Create a new document." ma:contentTypeScope="" ma:versionID="5fd2ced3f35478708e7160ec097925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3C33E-2ADA-435B-908F-B7B05059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AB14B-0DD0-4222-8394-489318495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2C637-2878-4F76-A965-ADF42E737C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Haberdashers' Aske's School for Girls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Pluck</dc:creator>
  <cp:lastModifiedBy>Alina Ghioc</cp:lastModifiedBy>
  <cp:revision>9</cp:revision>
  <cp:lastPrinted>2018-12-04T14:08:00Z</cp:lastPrinted>
  <dcterms:created xsi:type="dcterms:W3CDTF">2019-01-10T11:33:00Z</dcterms:created>
  <dcterms:modified xsi:type="dcterms:W3CDTF">2019-01-11T10:26:00Z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0x0101001D93D46BA4F3274E8CC6CCFE83EFCC79</vt:lpwstr>
  </property>
</Properties>
</file>